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35" w:rsidRPr="00F24001" w:rsidRDefault="00571535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F24001">
        <w:rPr>
          <w:rFonts w:ascii="Times New Roman" w:hAnsi="Times New Roman"/>
          <w:b/>
          <w:sz w:val="28"/>
          <w:szCs w:val="28"/>
        </w:rPr>
        <w:t>Волшебный мир оригами</w:t>
      </w:r>
    </w:p>
    <w:p w:rsidR="00571535" w:rsidRPr="00F24001" w:rsidRDefault="00571535" w:rsidP="00F24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 xml:space="preserve">Сегодня уже не требует доказательств тесная связь речевой и пальчиковой моторики: уровень развития речи детей находится в прямой зависимости от степени сформированности тонких движений пальцев рук. Неоспорим  факт пользы тренировки тонких движений пальцев рук для стимуляции общего развития ребенка, развития его речи. </w:t>
      </w:r>
    </w:p>
    <w:p w:rsidR="00571535" w:rsidRPr="00F24001" w:rsidRDefault="00571535" w:rsidP="00F24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>В нашем детском саду «Аленький цветочек» много внимания уделяется развитию речи дошкольников. В связи с этим, одним из приоритетных направлений речевого развития детей, является развитие мелкой моторики пальцев рук.</w:t>
      </w:r>
    </w:p>
    <w:p w:rsidR="00571535" w:rsidRPr="00C61A36" w:rsidRDefault="00571535" w:rsidP="00C61A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24001">
        <w:rPr>
          <w:noProof/>
          <w:sz w:val="28"/>
          <w:szCs w:val="28"/>
          <w:lang w:eastAsia="ru-RU"/>
        </w:rPr>
        <w:drawing>
          <wp:inline distT="0" distB="0" distL="0" distR="0">
            <wp:extent cx="2867025" cy="214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35" w:rsidRPr="00F24001" w:rsidRDefault="00571535" w:rsidP="00F24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>Я уже несколько лет организую кружок «Самоделки», на котором дети моей группы учатся делать поделки в стиле «оригами». Оригами – это искусство складывания  фигурок из бумажного квадрата. На занятиях кружка дети через различные действия с бумагой учатся эстетически осмысливать образы знакомых предметов, у них развивается пространственное воображение, формируется речь ребенка, она становится красивее, грамотнее. Дети учатся свободно общаться друг с другом, со взрослыми.</w:t>
      </w:r>
    </w:p>
    <w:p w:rsidR="00571535" w:rsidRPr="00C61A36" w:rsidRDefault="00571535" w:rsidP="00C61A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24001">
        <w:rPr>
          <w:noProof/>
          <w:sz w:val="28"/>
          <w:szCs w:val="28"/>
          <w:lang w:eastAsia="ru-RU"/>
        </w:rPr>
        <w:drawing>
          <wp:inline distT="0" distB="0" distL="0" distR="0">
            <wp:extent cx="3248025" cy="2428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35" w:rsidRPr="00F24001" w:rsidRDefault="00571535" w:rsidP="00F24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>Полученная радость от занятий, радость от того, что у них получается, меняет характер общения детей. Они начинают играть со своими поделками, включаются в игру-драматизацию, преображаются в сказочных героев.</w:t>
      </w:r>
    </w:p>
    <w:p w:rsidR="00571535" w:rsidRPr="00C61A36" w:rsidRDefault="00571535" w:rsidP="00C61A3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F24001">
        <w:rPr>
          <w:noProof/>
          <w:sz w:val="28"/>
          <w:szCs w:val="28"/>
          <w:lang w:eastAsia="ru-RU"/>
        </w:rPr>
        <w:drawing>
          <wp:inline distT="0" distB="0" distL="0" distR="0">
            <wp:extent cx="3305175" cy="2476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35" w:rsidRPr="00F24001" w:rsidRDefault="00571535" w:rsidP="00F24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>Все занятия проходят в игровой форме, живо и эмоционально. Дети с большим удовольствием посещают кружок и каждый раз с нетерпением  ждут встречи с новыми героями сказочной страны оригами.</w:t>
      </w:r>
      <w:bookmarkStart w:id="0" w:name="_GoBack"/>
      <w:bookmarkEnd w:id="0"/>
    </w:p>
    <w:p w:rsidR="00571535" w:rsidRPr="00F24001" w:rsidRDefault="00571535" w:rsidP="00C61A36">
      <w:pPr>
        <w:ind w:firstLine="708"/>
        <w:rPr>
          <w:rFonts w:ascii="Times New Roman" w:hAnsi="Times New Roman"/>
          <w:sz w:val="24"/>
          <w:szCs w:val="24"/>
        </w:rPr>
      </w:pPr>
    </w:p>
    <w:p w:rsidR="00571535" w:rsidRPr="00F24001" w:rsidRDefault="00571535">
      <w:pPr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571535" w:rsidRPr="00F24001" w:rsidRDefault="00571535" w:rsidP="00C61A36">
      <w:pPr>
        <w:ind w:left="5664"/>
        <w:rPr>
          <w:rFonts w:ascii="Times New Roman" w:hAnsi="Times New Roman"/>
          <w:sz w:val="24"/>
          <w:szCs w:val="24"/>
        </w:rPr>
      </w:pPr>
      <w:r w:rsidRPr="00F24001">
        <w:rPr>
          <w:rFonts w:ascii="Times New Roman" w:hAnsi="Times New Roman"/>
          <w:sz w:val="24"/>
          <w:szCs w:val="24"/>
        </w:rPr>
        <w:t>Воспитатель: Потёмкина О. В.</w:t>
      </w:r>
    </w:p>
    <w:sectPr w:rsidR="00571535" w:rsidRPr="00F24001" w:rsidSect="00C61A36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2B"/>
    <w:rsid w:val="003B6557"/>
    <w:rsid w:val="005041D0"/>
    <w:rsid w:val="00571535"/>
    <w:rsid w:val="005E7E2B"/>
    <w:rsid w:val="00832CC9"/>
    <w:rsid w:val="00847068"/>
    <w:rsid w:val="00B04A2D"/>
    <w:rsid w:val="00BA0CBA"/>
    <w:rsid w:val="00C61A36"/>
    <w:rsid w:val="00CB74CD"/>
    <w:rsid w:val="00D12C4D"/>
    <w:rsid w:val="00D22069"/>
    <w:rsid w:val="00F24001"/>
    <w:rsid w:val="00F7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B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A0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A0C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A0CB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BA0CB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BA0CBA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CB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A0CB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BA0CB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BA0CB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BA0CBA"/>
    <w:rPr>
      <w:rFonts w:ascii="Cambria" w:hAnsi="Cambria" w:cs="Times New Roman"/>
      <w:color w:val="243F60"/>
    </w:rPr>
  </w:style>
  <w:style w:type="paragraph" w:styleId="a3">
    <w:name w:val="No Spacing"/>
    <w:uiPriority w:val="99"/>
    <w:qFormat/>
    <w:rsid w:val="00BA0CB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B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A0C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A0C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A0CB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BA0CB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BA0CBA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CB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A0CB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BA0CB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BA0CB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BA0CBA"/>
    <w:rPr>
      <w:rFonts w:ascii="Cambria" w:hAnsi="Cambria" w:cs="Times New Roman"/>
      <w:color w:val="243F60"/>
    </w:rPr>
  </w:style>
  <w:style w:type="paragraph" w:styleId="a3">
    <w:name w:val="No Spacing"/>
    <w:uiPriority w:val="99"/>
    <w:qFormat/>
    <w:rsid w:val="00BA0CB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2013-01-28T10:00:00Z</dcterms:created>
  <dcterms:modified xsi:type="dcterms:W3CDTF">2013-01-28T10:00:00Z</dcterms:modified>
</cp:coreProperties>
</file>