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E0D" w:rsidRPr="00545C7C" w:rsidRDefault="00131E0D" w:rsidP="00131E0D">
      <w:pPr>
        <w:rPr>
          <w:sz w:val="28"/>
          <w:szCs w:val="28"/>
        </w:rPr>
      </w:pPr>
    </w:p>
    <w:p w:rsidR="00131E0D" w:rsidRPr="009A7A05" w:rsidRDefault="00131E0D" w:rsidP="00131E0D">
      <w:pPr>
        <w:jc w:val="center"/>
        <w:rPr>
          <w:sz w:val="28"/>
          <w:szCs w:val="28"/>
        </w:rPr>
      </w:pPr>
    </w:p>
    <w:p w:rsidR="00131E0D" w:rsidRPr="009A7A05" w:rsidRDefault="00131E0D" w:rsidP="00131E0D">
      <w:pPr>
        <w:jc w:val="center"/>
        <w:rPr>
          <w:sz w:val="28"/>
          <w:szCs w:val="28"/>
        </w:rPr>
      </w:pPr>
    </w:p>
    <w:p w:rsidR="00131E0D" w:rsidRPr="009A7A05" w:rsidRDefault="00131E0D" w:rsidP="00131E0D">
      <w:pPr>
        <w:jc w:val="center"/>
        <w:rPr>
          <w:sz w:val="28"/>
          <w:szCs w:val="28"/>
        </w:rPr>
      </w:pPr>
    </w:p>
    <w:p w:rsidR="00131E0D" w:rsidRPr="009A7A05" w:rsidRDefault="00131E0D" w:rsidP="00131E0D">
      <w:pPr>
        <w:jc w:val="center"/>
        <w:rPr>
          <w:sz w:val="28"/>
          <w:szCs w:val="28"/>
        </w:rPr>
      </w:pPr>
    </w:p>
    <w:p w:rsidR="00131E0D" w:rsidRPr="003D6106" w:rsidRDefault="00131E0D" w:rsidP="00131E0D">
      <w:pPr>
        <w:jc w:val="center"/>
        <w:rPr>
          <w:b/>
          <w:i/>
          <w:sz w:val="32"/>
          <w:szCs w:val="32"/>
          <w:u w:val="single"/>
        </w:rPr>
      </w:pPr>
      <w:r w:rsidRPr="003D6106">
        <w:rPr>
          <w:b/>
          <w:i/>
          <w:sz w:val="32"/>
          <w:szCs w:val="32"/>
          <w:u w:val="single"/>
        </w:rPr>
        <w:t>«</w:t>
      </w:r>
      <w:r w:rsidRPr="003D6106">
        <w:rPr>
          <w:b/>
          <w:i/>
          <w:color w:val="000000"/>
          <w:sz w:val="32"/>
          <w:szCs w:val="32"/>
          <w:u w:val="single"/>
          <w:shd w:val="clear" w:color="auto" w:fill="FFFFFF"/>
        </w:rPr>
        <w:t>Реализация исследовательского подхода на уроках различных предметных областей в начальной школе</w:t>
      </w:r>
      <w:proofErr w:type="gramStart"/>
      <w:r w:rsidRPr="003D6106">
        <w:rPr>
          <w:b/>
          <w:i/>
          <w:color w:val="000000"/>
          <w:sz w:val="32"/>
          <w:szCs w:val="32"/>
          <w:u w:val="single"/>
          <w:shd w:val="clear" w:color="auto" w:fill="FFFFFF"/>
        </w:rPr>
        <w:t>.</w:t>
      </w:r>
      <w:r w:rsidRPr="003D6106">
        <w:rPr>
          <w:b/>
          <w:i/>
          <w:sz w:val="32"/>
          <w:szCs w:val="32"/>
          <w:u w:val="single"/>
        </w:rPr>
        <w:t>»</w:t>
      </w:r>
      <w:proofErr w:type="gramEnd"/>
    </w:p>
    <w:p w:rsidR="00131E0D" w:rsidRPr="003D6106" w:rsidRDefault="00131E0D" w:rsidP="00131E0D">
      <w:pPr>
        <w:jc w:val="center"/>
        <w:rPr>
          <w:i/>
          <w:sz w:val="32"/>
          <w:szCs w:val="32"/>
          <w:u w:val="single"/>
        </w:rPr>
      </w:pPr>
    </w:p>
    <w:p w:rsidR="00131E0D" w:rsidRPr="009A7A05" w:rsidRDefault="00131E0D" w:rsidP="00131E0D">
      <w:pPr>
        <w:jc w:val="center"/>
        <w:rPr>
          <w:sz w:val="28"/>
          <w:szCs w:val="28"/>
        </w:rPr>
      </w:pPr>
    </w:p>
    <w:p w:rsidR="00131E0D" w:rsidRPr="00545C7C" w:rsidRDefault="00131E0D" w:rsidP="00131E0D"/>
    <w:p w:rsidR="00131E0D" w:rsidRPr="00545C7C" w:rsidRDefault="00131E0D" w:rsidP="00131E0D"/>
    <w:p w:rsidR="00131E0D" w:rsidRPr="00545C7C" w:rsidRDefault="00131E0D" w:rsidP="00131E0D"/>
    <w:p w:rsidR="00131E0D" w:rsidRPr="00545C7C" w:rsidRDefault="00131E0D" w:rsidP="00131E0D"/>
    <w:p w:rsidR="00131E0D" w:rsidRPr="00545C7C" w:rsidRDefault="00131E0D" w:rsidP="00131E0D"/>
    <w:p w:rsidR="00131E0D" w:rsidRDefault="00131E0D" w:rsidP="00131E0D">
      <w:pPr>
        <w:jc w:val="center"/>
      </w:pPr>
    </w:p>
    <w:p w:rsidR="003D6106" w:rsidRDefault="003D6106" w:rsidP="00131E0D">
      <w:pPr>
        <w:jc w:val="center"/>
      </w:pPr>
    </w:p>
    <w:p w:rsidR="003D6106" w:rsidRDefault="003D6106" w:rsidP="00131E0D">
      <w:pPr>
        <w:jc w:val="center"/>
      </w:pPr>
    </w:p>
    <w:p w:rsidR="003D6106" w:rsidRDefault="003D6106" w:rsidP="00131E0D">
      <w:pPr>
        <w:jc w:val="center"/>
      </w:pPr>
    </w:p>
    <w:p w:rsidR="003D6106" w:rsidRDefault="003D6106" w:rsidP="00131E0D">
      <w:pPr>
        <w:jc w:val="center"/>
      </w:pPr>
    </w:p>
    <w:p w:rsidR="003D6106" w:rsidRDefault="003D6106" w:rsidP="00131E0D">
      <w:pPr>
        <w:jc w:val="center"/>
      </w:pPr>
    </w:p>
    <w:p w:rsidR="003D6106" w:rsidRDefault="003D6106" w:rsidP="00131E0D">
      <w:pPr>
        <w:jc w:val="center"/>
      </w:pPr>
    </w:p>
    <w:p w:rsidR="003D6106" w:rsidRDefault="003D6106" w:rsidP="00131E0D">
      <w:pPr>
        <w:jc w:val="center"/>
      </w:pPr>
    </w:p>
    <w:p w:rsidR="003D6106" w:rsidRDefault="003D6106" w:rsidP="00131E0D">
      <w:pPr>
        <w:jc w:val="center"/>
      </w:pPr>
    </w:p>
    <w:p w:rsidR="003D6106" w:rsidRDefault="003D6106" w:rsidP="00131E0D">
      <w:pPr>
        <w:jc w:val="center"/>
      </w:pPr>
    </w:p>
    <w:p w:rsidR="003D6106" w:rsidRDefault="003D6106" w:rsidP="00131E0D">
      <w:pPr>
        <w:jc w:val="center"/>
      </w:pPr>
    </w:p>
    <w:p w:rsidR="003D6106" w:rsidRDefault="003D6106" w:rsidP="00131E0D">
      <w:pPr>
        <w:jc w:val="center"/>
      </w:pPr>
    </w:p>
    <w:p w:rsidR="003D6106" w:rsidRDefault="003D6106" w:rsidP="00131E0D">
      <w:pPr>
        <w:jc w:val="center"/>
      </w:pPr>
    </w:p>
    <w:p w:rsidR="003D6106" w:rsidRDefault="003D6106" w:rsidP="00131E0D">
      <w:pPr>
        <w:jc w:val="center"/>
      </w:pPr>
    </w:p>
    <w:p w:rsidR="003D6106" w:rsidRDefault="003D6106" w:rsidP="00131E0D">
      <w:pPr>
        <w:jc w:val="center"/>
      </w:pPr>
    </w:p>
    <w:p w:rsidR="003D6106" w:rsidRDefault="003D6106" w:rsidP="00131E0D">
      <w:pPr>
        <w:jc w:val="center"/>
      </w:pPr>
    </w:p>
    <w:p w:rsidR="003D6106" w:rsidRDefault="003D6106" w:rsidP="00131E0D">
      <w:pPr>
        <w:jc w:val="center"/>
      </w:pPr>
    </w:p>
    <w:p w:rsidR="003D6106" w:rsidRDefault="003D6106" w:rsidP="00131E0D">
      <w:pPr>
        <w:jc w:val="center"/>
      </w:pPr>
    </w:p>
    <w:p w:rsidR="003D6106" w:rsidRDefault="003D6106" w:rsidP="00131E0D">
      <w:pPr>
        <w:jc w:val="center"/>
      </w:pPr>
    </w:p>
    <w:p w:rsidR="003D6106" w:rsidRDefault="003D6106" w:rsidP="00131E0D">
      <w:pPr>
        <w:jc w:val="center"/>
      </w:pPr>
    </w:p>
    <w:p w:rsidR="003D6106" w:rsidRDefault="003D6106" w:rsidP="00131E0D">
      <w:pPr>
        <w:jc w:val="center"/>
      </w:pPr>
    </w:p>
    <w:p w:rsidR="003D6106" w:rsidRDefault="003D6106" w:rsidP="00131E0D">
      <w:pPr>
        <w:jc w:val="center"/>
      </w:pPr>
    </w:p>
    <w:p w:rsidR="003D6106" w:rsidRPr="00545C7C" w:rsidRDefault="003D6106" w:rsidP="00131E0D">
      <w:pPr>
        <w:jc w:val="center"/>
      </w:pPr>
    </w:p>
    <w:p w:rsidR="00131E0D" w:rsidRPr="00545C7C" w:rsidRDefault="00131E0D" w:rsidP="00131E0D">
      <w:pPr>
        <w:jc w:val="center"/>
      </w:pPr>
    </w:p>
    <w:p w:rsidR="00131E0D" w:rsidRPr="00545C7C" w:rsidRDefault="00131E0D" w:rsidP="00131E0D">
      <w:pPr>
        <w:jc w:val="center"/>
      </w:pPr>
    </w:p>
    <w:p w:rsidR="00131E0D" w:rsidRPr="00545C7C" w:rsidRDefault="00131E0D" w:rsidP="00131E0D">
      <w:pPr>
        <w:jc w:val="center"/>
      </w:pPr>
    </w:p>
    <w:p w:rsidR="00C57C46" w:rsidRDefault="00131E0D" w:rsidP="00131E0D">
      <w:r>
        <w:t xml:space="preserve">                                                                    </w:t>
      </w:r>
    </w:p>
    <w:p w:rsidR="00F53A25" w:rsidRDefault="00F53A25" w:rsidP="00131E0D"/>
    <w:p w:rsidR="00F53A25" w:rsidRDefault="00F53A25" w:rsidP="00131E0D"/>
    <w:p w:rsidR="00F53A25" w:rsidRDefault="00F53A25" w:rsidP="00131E0D"/>
    <w:p w:rsidR="00F53A25" w:rsidRDefault="00F53A25" w:rsidP="00131E0D"/>
    <w:p w:rsidR="00F53A25" w:rsidRDefault="00F53A25" w:rsidP="00131E0D"/>
    <w:p w:rsidR="003D6106" w:rsidRDefault="003D6106" w:rsidP="00131E0D"/>
    <w:p w:rsidR="00F53A25" w:rsidRDefault="00F53A25" w:rsidP="00F53A25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F53A25" w:rsidRPr="008A7558" w:rsidRDefault="008A7558" w:rsidP="008A7558">
      <w:pPr>
        <w:jc w:val="both"/>
        <w:rPr>
          <w:sz w:val="28"/>
          <w:szCs w:val="28"/>
        </w:rPr>
      </w:pPr>
      <w:r w:rsidRPr="008A7558">
        <w:rPr>
          <w:sz w:val="28"/>
          <w:szCs w:val="28"/>
        </w:rPr>
        <w:lastRenderedPageBreak/>
        <w:t>Задачей</w:t>
      </w:r>
      <w:r w:rsidR="00F53A25" w:rsidRPr="008A7558">
        <w:rPr>
          <w:sz w:val="28"/>
          <w:szCs w:val="28"/>
        </w:rPr>
        <w:t xml:space="preserve"> современно</w:t>
      </w:r>
      <w:r w:rsidR="00E2746E" w:rsidRPr="008A7558">
        <w:rPr>
          <w:sz w:val="28"/>
          <w:szCs w:val="28"/>
        </w:rPr>
        <w:t>й</w:t>
      </w:r>
      <w:r>
        <w:rPr>
          <w:sz w:val="28"/>
          <w:szCs w:val="28"/>
        </w:rPr>
        <w:t xml:space="preserve"> школы</w:t>
      </w:r>
      <w:r w:rsidRPr="008A7558">
        <w:rPr>
          <w:sz w:val="28"/>
          <w:szCs w:val="28"/>
        </w:rPr>
        <w:t>, является</w:t>
      </w:r>
      <w:r w:rsidR="00F53A25" w:rsidRPr="008A7558">
        <w:rPr>
          <w:sz w:val="28"/>
          <w:szCs w:val="28"/>
        </w:rPr>
        <w:t xml:space="preserve"> создание необходимых и полноценных условий для личностного развития каждого ребенка, формирования активной жизненной позиции. </w:t>
      </w:r>
    </w:p>
    <w:p w:rsidR="00E2746E" w:rsidRPr="008A7558" w:rsidRDefault="00E2746E" w:rsidP="008A7558">
      <w:pPr>
        <w:jc w:val="both"/>
        <w:rPr>
          <w:rStyle w:val="c1"/>
          <w:color w:val="000000"/>
          <w:sz w:val="28"/>
          <w:szCs w:val="28"/>
        </w:rPr>
      </w:pPr>
      <w:r w:rsidRPr="008A7558">
        <w:rPr>
          <w:rStyle w:val="c1"/>
          <w:color w:val="000000"/>
          <w:sz w:val="28"/>
          <w:szCs w:val="28"/>
        </w:rPr>
        <w:t>Следовательно, учителя должны владеть новыми техн</w:t>
      </w:r>
      <w:r w:rsidR="008A7558" w:rsidRPr="008A7558">
        <w:rPr>
          <w:rStyle w:val="c1"/>
          <w:color w:val="000000"/>
          <w:sz w:val="28"/>
          <w:szCs w:val="28"/>
        </w:rPr>
        <w:t>ологиями обучения и воспитания.</w:t>
      </w:r>
      <w:r w:rsidRPr="008A7558">
        <w:rPr>
          <w:rStyle w:val="c1"/>
          <w:color w:val="000000"/>
          <w:sz w:val="28"/>
          <w:szCs w:val="28"/>
        </w:rPr>
        <w:t xml:space="preserve"> </w:t>
      </w:r>
    </w:p>
    <w:p w:rsidR="00E2746E" w:rsidRPr="008A7558" w:rsidRDefault="00E2746E" w:rsidP="008A7558">
      <w:pPr>
        <w:jc w:val="both"/>
        <w:rPr>
          <w:sz w:val="28"/>
          <w:szCs w:val="28"/>
        </w:rPr>
      </w:pPr>
      <w:r w:rsidRPr="008A7558">
        <w:rPr>
          <w:sz w:val="28"/>
          <w:szCs w:val="28"/>
        </w:rPr>
        <w:t>Среди новых направлений педагогических технологий ведущее место занимает проектно-исследовательская деятельность.</w:t>
      </w:r>
    </w:p>
    <w:p w:rsidR="008A7558" w:rsidRPr="008A7558" w:rsidRDefault="008A7558" w:rsidP="008A7558">
      <w:pPr>
        <w:jc w:val="both"/>
        <w:rPr>
          <w:color w:val="000000"/>
          <w:sz w:val="28"/>
          <w:szCs w:val="28"/>
          <w:shd w:val="clear" w:color="auto" w:fill="FFFFFF"/>
        </w:rPr>
      </w:pPr>
      <w:r w:rsidRPr="008A7558">
        <w:rPr>
          <w:rStyle w:val="c1"/>
          <w:color w:val="000000"/>
          <w:sz w:val="28"/>
          <w:szCs w:val="28"/>
        </w:rPr>
        <w:t>В результате ее учащиеся приобретают навыки исследования, развиваются способности к исследовательскому типу мышления, активизируется личностная позиция учащегося.</w:t>
      </w:r>
      <w:r w:rsidRPr="008A7558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8A7558" w:rsidRPr="008A7558" w:rsidRDefault="008A7558" w:rsidP="008A7558">
      <w:pPr>
        <w:jc w:val="both"/>
        <w:rPr>
          <w:sz w:val="28"/>
          <w:szCs w:val="28"/>
        </w:rPr>
      </w:pPr>
      <w:r w:rsidRPr="008A7558">
        <w:rPr>
          <w:color w:val="000000"/>
          <w:sz w:val="28"/>
          <w:szCs w:val="28"/>
          <w:shd w:val="clear" w:color="auto" w:fill="FFFFFF"/>
        </w:rPr>
        <w:t xml:space="preserve">Начиная с первого класса, в своей работе использую задания, позволяющие активизировать исследовательскую деятельность ребёнка. </w:t>
      </w:r>
    </w:p>
    <w:p w:rsidR="00E2746E" w:rsidRPr="005C41AA" w:rsidRDefault="008A7558">
      <w:pPr>
        <w:rPr>
          <w:b/>
        </w:rPr>
      </w:pPr>
      <w:r w:rsidRPr="005C41AA">
        <w:rPr>
          <w:b/>
        </w:rPr>
        <w:t>Примеры заданий:</w:t>
      </w:r>
    </w:p>
    <w:p w:rsidR="005C41AA" w:rsidRDefault="005C41AA"/>
    <w:p w:rsidR="003913A7" w:rsidRPr="005C41AA" w:rsidRDefault="00122E97">
      <w:pPr>
        <w:rPr>
          <w:b/>
          <w:i/>
        </w:rPr>
      </w:pPr>
      <w:r>
        <w:rPr>
          <w:b/>
          <w:i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1" type="#_x0000_t62" style="position:absolute;margin-left:342.05pt;margin-top:6.1pt;width:150.3pt;height:38.65pt;z-index:251663360" adj="-2975,36997" fillcolor="yellow">
            <v:textbox>
              <w:txbxContent>
                <w:p w:rsidR="0078088D" w:rsidRDefault="0078088D">
                  <w:r>
                    <w:t>Наблюдать,</w:t>
                  </w:r>
                  <w:r w:rsidR="00B67C8C">
                    <w:t xml:space="preserve"> </w:t>
                  </w:r>
                  <w:r>
                    <w:t>сравнивать,</w:t>
                  </w:r>
                  <w:r w:rsidR="00B67C8C">
                    <w:t xml:space="preserve"> </w:t>
                  </w:r>
                  <w:r>
                    <w:t>выявлять признаки</w:t>
                  </w:r>
                </w:p>
              </w:txbxContent>
            </v:textbox>
          </v:shape>
        </w:pict>
      </w:r>
      <w:r w:rsidR="003913A7" w:rsidRPr="005C41AA">
        <w:rPr>
          <w:b/>
          <w:i/>
        </w:rPr>
        <w:t>1 . Учебник «Математика»  1 класс, автор Моро</w:t>
      </w:r>
    </w:p>
    <w:p w:rsidR="008A7558" w:rsidRDefault="00122E97">
      <w:r>
        <w:rPr>
          <w:noProof/>
        </w:rPr>
        <w:pict>
          <v:shape id="_x0000_s1026" type="#_x0000_t62" style="position:absolute;margin-left:324.55pt;margin-top:142.55pt;width:157.3pt;height:38.5pt;flip:y;z-index:251658240" adj="-8363,33269" fillcolor="yellow">
            <v:textbox>
              <w:txbxContent>
                <w:p w:rsidR="00EA6009" w:rsidRDefault="00EA6009">
                  <w:r>
                    <w:t>Уметь делать выводы, умозаключения.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62" style="position:absolute;margin-left:324.55pt;margin-top:68.5pt;width:160.8pt;height:27.95pt;z-index:251661312" adj="-2875,28594" fillcolor="yellow">
            <v:textbox>
              <w:txbxContent>
                <w:p w:rsidR="00EA6009" w:rsidRDefault="0078088D">
                  <w:r>
                    <w:t>сотрудничество</w:t>
                  </w:r>
                </w:p>
              </w:txbxContent>
            </v:textbox>
          </v:shape>
        </w:pict>
      </w:r>
      <w:r w:rsidR="008A7558">
        <w:rPr>
          <w:noProof/>
        </w:rPr>
        <w:drawing>
          <wp:inline distT="0" distB="0" distL="0" distR="0">
            <wp:extent cx="3940391" cy="1855433"/>
            <wp:effectExtent l="19050" t="0" r="295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7751" r="30773" b="3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391" cy="185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3A7" w:rsidRDefault="003913A7"/>
    <w:p w:rsidR="003913A7" w:rsidRDefault="003913A7"/>
    <w:p w:rsidR="003913A7" w:rsidRDefault="003913A7"/>
    <w:p w:rsidR="003913A7" w:rsidRDefault="003913A7"/>
    <w:p w:rsidR="00272FA3" w:rsidRDefault="00272FA3"/>
    <w:p w:rsidR="00272FA3" w:rsidRDefault="00122E97"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3" type="#_x0000_t61" style="position:absolute;margin-left:372.25pt;margin-top:79.6pt;width:125.8pt;height:41.95pt;z-index:251665408" adj="-6525,-515" fillcolor="yellow">
            <v:textbox style="mso-next-textbox:#_x0000_s1033">
              <w:txbxContent>
                <w:p w:rsidR="005C41AA" w:rsidRDefault="00BD5730" w:rsidP="005C41AA">
                  <w:r>
                    <w:t>Владеть навыками с</w:t>
                  </w:r>
                  <w:r w:rsidR="005C41AA">
                    <w:t>отрудничество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61" style="position:absolute;margin-left:360.25pt;margin-top:10.4pt;width:125.8pt;height:41.95pt;z-index:251664384" adj="-6164,13156" fillcolor="yellow">
            <v:textbox style="mso-next-textbox:#_x0000_s1032">
              <w:txbxContent>
                <w:p w:rsidR="005C41AA" w:rsidRDefault="005C41AA">
                  <w:r>
                    <w:t xml:space="preserve">Уметь </w:t>
                  </w:r>
                  <w:proofErr w:type="spellStart"/>
                  <w:r>
                    <w:t>экспериментировоть</w:t>
                  </w:r>
                  <w:proofErr w:type="spellEnd"/>
                </w:p>
              </w:txbxContent>
            </v:textbox>
          </v:shape>
        </w:pict>
      </w:r>
      <w:r w:rsidR="00272FA3">
        <w:rPr>
          <w:noProof/>
        </w:rPr>
        <w:drawing>
          <wp:inline distT="0" distB="0" distL="0" distR="0">
            <wp:extent cx="4411980" cy="2085975"/>
            <wp:effectExtent l="1905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FA3" w:rsidRDefault="00272FA3"/>
    <w:p w:rsidR="00272FA3" w:rsidRPr="00BD5730" w:rsidRDefault="00BD5730">
      <w:pPr>
        <w:rPr>
          <w:b/>
        </w:rPr>
      </w:pPr>
      <w:r w:rsidRPr="00BD5730">
        <w:rPr>
          <w:b/>
        </w:rPr>
        <w:t xml:space="preserve">2. Учебник « Русский язык» 1 класс, автор </w:t>
      </w:r>
      <w:proofErr w:type="spellStart"/>
      <w:r w:rsidRPr="00BD5730">
        <w:rPr>
          <w:b/>
        </w:rPr>
        <w:t>В.П.Канакина</w:t>
      </w:r>
      <w:proofErr w:type="spellEnd"/>
      <w:r w:rsidRPr="00BD5730">
        <w:rPr>
          <w:b/>
        </w:rPr>
        <w:t>, В.Г. Горецкий.</w:t>
      </w:r>
    </w:p>
    <w:p w:rsidR="00272FA3" w:rsidRPr="00BD5730" w:rsidRDefault="00272FA3">
      <w:pPr>
        <w:rPr>
          <w:b/>
        </w:rPr>
      </w:pPr>
    </w:p>
    <w:p w:rsidR="003C2A5F" w:rsidRPr="00BD5730" w:rsidRDefault="003C2A5F">
      <w:pPr>
        <w:rPr>
          <w:b/>
        </w:rPr>
      </w:pPr>
    </w:p>
    <w:p w:rsidR="005C41AA" w:rsidRDefault="00122E97">
      <w:r>
        <w:rPr>
          <w:noProof/>
        </w:rPr>
        <w:lastRenderedPageBreak/>
        <w:pict>
          <v:shape id="_x0000_s1027" type="#_x0000_t62" style="position:absolute;margin-left:328.75pt;margin-top:18.8pt;width:100pt;height:43.3pt;z-index:251659264" adj="-8813,30330" fillcolor="yellow">
            <v:textbox style="mso-next-textbox:#_x0000_s1027">
              <w:txbxContent>
                <w:p w:rsidR="00EA6009" w:rsidRPr="00BD5730" w:rsidRDefault="00EA6009">
                  <w:pPr>
                    <w:rPr>
                      <w:sz w:val="20"/>
                      <w:szCs w:val="20"/>
                    </w:rPr>
                  </w:pPr>
                  <w:r w:rsidRPr="00BD5730">
                    <w:rPr>
                      <w:sz w:val="20"/>
                      <w:szCs w:val="20"/>
                    </w:rPr>
                    <w:t>Структурировать материал создавать текст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62" style="position:absolute;margin-left:334.35pt;margin-top:98.5pt;width:100pt;height:24.45pt;z-index:251660288" adj="-2473,44481" fillcolor="yellow">
            <v:textbox style="mso-next-textbox:#_x0000_s1028">
              <w:txbxContent>
                <w:p w:rsidR="00EA6009" w:rsidRPr="00BD5730" w:rsidRDefault="00EA6009" w:rsidP="00EA6009">
                  <w:pPr>
                    <w:rPr>
                      <w:sz w:val="20"/>
                      <w:szCs w:val="20"/>
                    </w:rPr>
                  </w:pPr>
                  <w:r w:rsidRPr="00BD5730">
                    <w:rPr>
                      <w:sz w:val="20"/>
                      <w:szCs w:val="20"/>
                    </w:rPr>
                    <w:t>сотрудничество</w:t>
                  </w:r>
                </w:p>
              </w:txbxContent>
            </v:textbox>
          </v:shape>
        </w:pict>
      </w:r>
      <w:r w:rsidR="003C2A5F">
        <w:rPr>
          <w:noProof/>
        </w:rPr>
        <w:drawing>
          <wp:inline distT="0" distB="0" distL="0" distR="0">
            <wp:extent cx="3782081" cy="2317072"/>
            <wp:effectExtent l="19050" t="0" r="8869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586" cy="231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1AA" w:rsidRDefault="005C41AA">
      <w:pPr>
        <w:rPr>
          <w:noProof/>
        </w:rPr>
      </w:pPr>
    </w:p>
    <w:p w:rsidR="005C41AA" w:rsidRPr="005C41AA" w:rsidRDefault="005C41AA">
      <w:pPr>
        <w:rPr>
          <w:b/>
          <w:noProof/>
        </w:rPr>
      </w:pPr>
      <w:r>
        <w:rPr>
          <w:b/>
          <w:noProof/>
        </w:rPr>
        <w:t xml:space="preserve">3. </w:t>
      </w:r>
      <w:r w:rsidRPr="005C41AA">
        <w:rPr>
          <w:b/>
          <w:noProof/>
        </w:rPr>
        <w:t>Рабочая тетрадь по окружающему миру 1 класс, автор А.А. Плешаков</w:t>
      </w:r>
    </w:p>
    <w:p w:rsidR="003C2A5F" w:rsidRDefault="00122E97">
      <w:r>
        <w:rPr>
          <w:noProof/>
        </w:rPr>
        <w:pict>
          <v:shape id="_x0000_s1036" type="#_x0000_t61" style="position:absolute;margin-left:343.45pt;margin-top:175.9pt;width:132.1pt;height:41.25pt;flip:y;z-index:251668480" adj="-6116,39010" fillcolor="yellow">
            <v:textbox>
              <w:txbxContent>
                <w:p w:rsidR="00BD5730" w:rsidRDefault="00BD5730">
                  <w:r>
                    <w:t>Владеть навыками сотрудничества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61" style="position:absolute;margin-left:330.15pt;margin-top:100.4pt;width:152.4pt;height:36.35pt;z-index:251667456" adj="-5676,18867" fillcolor="yellow">
            <v:textbox>
              <w:txbxContent>
                <w:p w:rsidR="005C41AA" w:rsidRDefault="005C41AA">
                  <w:r>
                    <w:t>Выражать собственное мнение и аргументировать его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61" style="position:absolute;margin-left:343.45pt;margin-top:36.8pt;width:127.25pt;height:37.05pt;z-index:251666432" adj="-5652,23990" fillcolor="yellow">
            <v:textbox>
              <w:txbxContent>
                <w:p w:rsidR="005C41AA" w:rsidRDefault="005C41AA">
                  <w:r>
                    <w:t>Умение работать с картой и текстом</w:t>
                  </w:r>
                </w:p>
              </w:txbxContent>
            </v:textbox>
          </v:shape>
        </w:pict>
      </w:r>
      <w:r w:rsidR="007B77DA">
        <w:rPr>
          <w:noProof/>
        </w:rPr>
        <w:drawing>
          <wp:inline distT="0" distB="0" distL="0" distR="0">
            <wp:extent cx="3101846" cy="1970843"/>
            <wp:effectExtent l="19050" t="0" r="330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001" cy="197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8C7" w:rsidRDefault="008608C7">
      <w:r>
        <w:rPr>
          <w:noProof/>
        </w:rPr>
        <w:drawing>
          <wp:inline distT="0" distB="0" distL="0" distR="0">
            <wp:extent cx="3052624" cy="1985037"/>
            <wp:effectExtent l="1905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26" cy="198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A5F" w:rsidRDefault="008608C7">
      <w:r>
        <w:rPr>
          <w:noProof/>
        </w:rPr>
        <w:drawing>
          <wp:inline distT="0" distB="0" distL="0" distR="0">
            <wp:extent cx="3256810" cy="859716"/>
            <wp:effectExtent l="19050" t="0" r="7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481" cy="85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8C7">
        <w:t xml:space="preserve"> </w:t>
      </w:r>
      <w:r>
        <w:rPr>
          <w:noProof/>
        </w:rPr>
        <w:drawing>
          <wp:inline distT="0" distB="0" distL="0" distR="0">
            <wp:extent cx="3691816" cy="1278362"/>
            <wp:effectExtent l="19050" t="0" r="3884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60" cy="127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7DA" w:rsidRDefault="007B77DA"/>
    <w:p w:rsidR="005C41AA" w:rsidRDefault="005C41AA"/>
    <w:p w:rsidR="003C2A5F" w:rsidRDefault="00122E97">
      <w:r>
        <w:rPr>
          <w:noProof/>
        </w:rPr>
        <w:lastRenderedPageBreak/>
        <w:pict>
          <v:shape id="_x0000_s1037" type="#_x0000_t61" style="position:absolute;margin-left:363.1pt;margin-top:26.5pt;width:130pt;height:48.4pt;z-index:251669504" adj="-3414,15374" fillcolor="yellow">
            <v:textbox>
              <w:txbxContent>
                <w:p w:rsidR="00BD5730" w:rsidRDefault="00BD5730">
                  <w:r>
                    <w:t>Осуществление логического де</w:t>
                  </w:r>
                  <w:r w:rsidR="00B67C8C">
                    <w:t>й</w:t>
                  </w:r>
                  <w:r>
                    <w:t>ствия «</w:t>
                  </w:r>
                  <w:r w:rsidR="00B67C8C">
                    <w:t>сравнения»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61" style="position:absolute;margin-left:356.75pt;margin-top:95pt;width:127.25pt;height:38.45pt;z-index:251671552" adj="-9098,6123" fillcolor="yellow">
            <v:textbox style="mso-next-textbox:#_x0000_s1039">
              <w:txbxContent>
                <w:p w:rsidR="00B67C8C" w:rsidRDefault="00B67C8C">
                  <w:r>
                    <w:t>Делать выводы, умозаключения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61" style="position:absolute;margin-left:351.15pt;margin-top:190.75pt;width:106.95pt;height:28pt;z-index:251670528" adj="-7129,-17936" fillcolor="yellow">
            <v:textbox>
              <w:txbxContent>
                <w:p w:rsidR="00B67C8C" w:rsidRDefault="00B67C8C">
                  <w:r>
                    <w:t>сотрудничество</w:t>
                  </w:r>
                </w:p>
              </w:txbxContent>
            </v:textbox>
          </v:shape>
        </w:pict>
      </w:r>
      <w:r w:rsidR="007B77DA">
        <w:rPr>
          <w:noProof/>
        </w:rPr>
        <w:drawing>
          <wp:inline distT="0" distB="0" distL="0" distR="0">
            <wp:extent cx="4395816" cy="2539014"/>
            <wp:effectExtent l="19050" t="0" r="4734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455" cy="254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A5F" w:rsidRDefault="003C2A5F"/>
    <w:p w:rsidR="003913A7" w:rsidRDefault="003913A7"/>
    <w:sectPr w:rsidR="003913A7" w:rsidSect="00C57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131E0D"/>
    <w:rsid w:val="00122E97"/>
    <w:rsid w:val="00131E0D"/>
    <w:rsid w:val="001B31C7"/>
    <w:rsid w:val="00272FA3"/>
    <w:rsid w:val="003913A7"/>
    <w:rsid w:val="003A1066"/>
    <w:rsid w:val="003C2A5F"/>
    <w:rsid w:val="003D6106"/>
    <w:rsid w:val="004364B6"/>
    <w:rsid w:val="005C41AA"/>
    <w:rsid w:val="0078088D"/>
    <w:rsid w:val="007B77DA"/>
    <w:rsid w:val="008608C7"/>
    <w:rsid w:val="00862FF9"/>
    <w:rsid w:val="008A7558"/>
    <w:rsid w:val="009C085D"/>
    <w:rsid w:val="00A5645C"/>
    <w:rsid w:val="00B67C8C"/>
    <w:rsid w:val="00BD5730"/>
    <w:rsid w:val="00C57C46"/>
    <w:rsid w:val="00E2746E"/>
    <w:rsid w:val="00E32805"/>
    <w:rsid w:val="00EA6009"/>
    <w:rsid w:val="00EB30C2"/>
    <w:rsid w:val="00EC6B0B"/>
    <w:rsid w:val="00F53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_x0000_s1031"/>
        <o:r id="V:Rule2" type="callout" idref="#_x0000_s1026"/>
        <o:r id="V:Rule3" type="callout" idref="#_x0000_s1029"/>
        <o:r id="V:Rule4" type="callout" idref="#_x0000_s1033"/>
        <o:r id="V:Rule5" type="callout" idref="#_x0000_s1032"/>
        <o:r id="V:Rule6" type="callout" idref="#_x0000_s1027"/>
        <o:r id="V:Rule7" type="callout" idref="#_x0000_s1028"/>
        <o:r id="V:Rule8" type="callout" idref="#_x0000_s1036"/>
        <o:r id="V:Rule9" type="callout" idref="#_x0000_s1035"/>
        <o:r id="V:Rule10" type="callout" idref="#_x0000_s1034"/>
        <o:r id="V:Rule11" type="callout" idref="#_x0000_s1037"/>
        <o:r id="V:Rule12" type="callout" idref="#_x0000_s1039"/>
        <o:r id="V:Rule13" type="callout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E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53A25"/>
    <w:pPr>
      <w:spacing w:before="100" w:beforeAutospacing="1" w:after="100" w:afterAutospacing="1"/>
    </w:pPr>
  </w:style>
  <w:style w:type="character" w:customStyle="1" w:styleId="c1">
    <w:name w:val="c1"/>
    <w:basedOn w:val="a0"/>
    <w:rsid w:val="00F53A25"/>
  </w:style>
  <w:style w:type="paragraph" w:styleId="a3">
    <w:name w:val="Balloon Text"/>
    <w:basedOn w:val="a"/>
    <w:link w:val="a4"/>
    <w:uiPriority w:val="99"/>
    <w:semiHidden/>
    <w:unhideWhenUsed/>
    <w:rsid w:val="003D61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10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8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4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7</cp:revision>
  <dcterms:created xsi:type="dcterms:W3CDTF">2018-12-01T06:11:00Z</dcterms:created>
  <dcterms:modified xsi:type="dcterms:W3CDTF">2020-09-16T08:02:00Z</dcterms:modified>
</cp:coreProperties>
</file>