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A723E9" w:rsidTr="00A723E9">
        <w:tc>
          <w:tcPr>
            <w:tcW w:w="4573" w:type="dxa"/>
          </w:tcPr>
          <w:p w:rsidR="00A723E9" w:rsidRDefault="00A723E9" w:rsidP="00834EB5">
            <w:pPr>
              <w:ind w:right="-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73" w:type="dxa"/>
          </w:tcPr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A723E9" w:rsidRDefault="00A723E9" w:rsidP="00834EB5">
      <w:pPr>
        <w:ind w:right="-1" w:firstLine="567"/>
        <w:jc w:val="right"/>
        <w:rPr>
          <w:sz w:val="28"/>
          <w:szCs w:val="28"/>
        </w:rPr>
      </w:pPr>
    </w:p>
    <w:p w:rsidR="00834EB5" w:rsidRDefault="00A723E9" w:rsidP="00A723E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A723E9" w:rsidRDefault="00A723E9" w:rsidP="00A723E9">
      <w:pPr>
        <w:ind w:right="-1" w:firstLine="567"/>
        <w:jc w:val="center"/>
        <w:rPr>
          <w:sz w:val="28"/>
          <w:szCs w:val="28"/>
        </w:rPr>
      </w:pPr>
    </w:p>
    <w:p w:rsidR="003D50CC" w:rsidRPr="00834EB5" w:rsidRDefault="00834EB5" w:rsidP="00A723E9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0CC" w:rsidRPr="00834EB5">
        <w:rPr>
          <w:sz w:val="28"/>
          <w:szCs w:val="28"/>
        </w:rPr>
        <w:t>ерсонифицированное финансирование дополнительного образования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С начала 2019-2020 учебного года начал работу электронный ресурс «Навигатор дополнительного образования». Здесь дети и родители смогут найти интересующие их детские объединения, ознакомиться с программой, определиться с выбором и записаться в </w:t>
      </w:r>
      <w:r w:rsidR="00A723E9">
        <w:rPr>
          <w:sz w:val="28"/>
          <w:szCs w:val="28"/>
        </w:rPr>
        <w:t xml:space="preserve">объединения дополнительного образования в </w:t>
      </w:r>
      <w:r w:rsidRPr="00834EB5">
        <w:rPr>
          <w:sz w:val="28"/>
          <w:szCs w:val="28"/>
        </w:rPr>
        <w:t>режиме онлайн.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одной программе дополнительного образования.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персонифицированное финансирование дополнительного образования (ПФДО)?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модель финансирования, </w:t>
      </w:r>
      <w:r w:rsidR="00A723E9">
        <w:rPr>
          <w:sz w:val="28"/>
          <w:szCs w:val="28"/>
        </w:rPr>
        <w:t>когда</w:t>
      </w:r>
      <w:r w:rsidRPr="00834EB5">
        <w:rPr>
          <w:sz w:val="28"/>
          <w:szCs w:val="28"/>
        </w:rPr>
        <w:t xml:space="preserve"> за ребёнком «закрепляются» бюджетные денежные средства в объёме, необходим</w:t>
      </w:r>
      <w:r w:rsidR="00A723E9">
        <w:rPr>
          <w:sz w:val="28"/>
          <w:szCs w:val="28"/>
        </w:rPr>
        <w:t>ом</w:t>
      </w:r>
      <w:r w:rsidRPr="00834EB5">
        <w:rPr>
          <w:sz w:val="28"/>
          <w:szCs w:val="28"/>
        </w:rPr>
        <w:t xml:space="preserve"> для посещения выбранной дополнительной общеобразовательной программы или изучения дистанционного курса, с последующей передачей этих средств организации дополнительного образования (как государственной, так и частной). У ребёнка имеется возможность поступить при открытом наборе на обучение по программе, а при желании по завершении модуля программы сменить её.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сертификат дополнительного образования?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возможность для ребенка получить дополнительное образование за счет государства вне зависимости от того, где захочет обучаться Ваш ребенок. Государство гарантирует, что заплатит за выбранные вами </w:t>
      </w:r>
      <w:r w:rsidRPr="00834EB5">
        <w:rPr>
          <w:sz w:val="28"/>
          <w:szCs w:val="28"/>
        </w:rPr>
        <w:lastRenderedPageBreak/>
        <w:t>кружки, секции, объединения, если организация, оказывающая услуги, включена в Реестр «проверенных поставщиков» (имеет соответствующую лицензию, а программы прошли экспертизу). Сертификат прекращает свое действие по достижению ребенком 18-ти летнего возраста.</w:t>
      </w:r>
    </w:p>
    <w:p w:rsidR="00A723E9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Сертификат – это не бумажный документ, а электронная запись в единой по всей Самарской области базе. Вам не нужно носить с собой ворох бумаг, при зачислении в кружок организация сама проверит наличие у Вас сертификата в системе. Деньги, закрепленные за сертификатом</w:t>
      </w:r>
      <w:r w:rsidR="00A723E9">
        <w:rPr>
          <w:sz w:val="28"/>
          <w:szCs w:val="28"/>
        </w:rPr>
        <w:t>,</w:t>
      </w:r>
      <w:r w:rsidRPr="00834EB5">
        <w:rPr>
          <w:sz w:val="28"/>
          <w:szCs w:val="28"/>
        </w:rPr>
        <w:t xml:space="preserve"> нельзя обналичить, они автоматически переводятся на счет образовательной организации при заключении договора и зачислении в группу. Номинал сертификата (объём обеспечения) определяется в часах, исходя из нормативной стоимости конкретных услуг, утвержденной муниципалитетом или ведомством. </w:t>
      </w:r>
    </w:p>
    <w:p w:rsidR="004C4D57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Система ПФДО призвана обеспечить более высокое качество программ дополнительного образования детей. Её внедрение позволит детям и родителям выбирать, какую программу оплачивать за счёт сертификата, основываясь на оценках экспертов и других учащихся. Ребёнок сможет заниматься по нескольким программам в течение года, меняя модули по мере их прохождения.</w:t>
      </w:r>
    </w:p>
    <w:p w:rsidR="004C4D57" w:rsidRDefault="004C4D57" w:rsidP="00A723E9">
      <w:pPr>
        <w:spacing w:line="360" w:lineRule="auto"/>
      </w:pPr>
    </w:p>
    <w:sectPr w:rsidR="004C4D57" w:rsidSect="00834EB5">
      <w:pgSz w:w="11906" w:h="16838"/>
      <w:pgMar w:top="1134" w:right="1416" w:bottom="1134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A"/>
    <w:rsid w:val="001F001E"/>
    <w:rsid w:val="00223745"/>
    <w:rsid w:val="00237CB8"/>
    <w:rsid w:val="0029514E"/>
    <w:rsid w:val="002E2E1C"/>
    <w:rsid w:val="00311E38"/>
    <w:rsid w:val="00317E3F"/>
    <w:rsid w:val="003A168C"/>
    <w:rsid w:val="003D50CC"/>
    <w:rsid w:val="004330D3"/>
    <w:rsid w:val="00452E16"/>
    <w:rsid w:val="00453023"/>
    <w:rsid w:val="004817D4"/>
    <w:rsid w:val="004A15AA"/>
    <w:rsid w:val="004B487C"/>
    <w:rsid w:val="004C4D57"/>
    <w:rsid w:val="00571439"/>
    <w:rsid w:val="0067761F"/>
    <w:rsid w:val="00760F1B"/>
    <w:rsid w:val="007A15C2"/>
    <w:rsid w:val="00834EB5"/>
    <w:rsid w:val="00861F35"/>
    <w:rsid w:val="00A40A83"/>
    <w:rsid w:val="00A44BE2"/>
    <w:rsid w:val="00A723E9"/>
    <w:rsid w:val="00AB02EA"/>
    <w:rsid w:val="00AD511D"/>
    <w:rsid w:val="00B063C6"/>
    <w:rsid w:val="00C2080E"/>
    <w:rsid w:val="00C34593"/>
    <w:rsid w:val="00C9159F"/>
    <w:rsid w:val="00CF1E46"/>
    <w:rsid w:val="00D26CED"/>
    <w:rsid w:val="00E03C89"/>
    <w:rsid w:val="00E77E1B"/>
    <w:rsid w:val="00EF062A"/>
    <w:rsid w:val="00F018F9"/>
    <w:rsid w:val="00F347C3"/>
    <w:rsid w:val="00F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0546-48A0-4A11-8569-2EE471D1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111</cp:lastModifiedBy>
  <cp:revision>2</cp:revision>
  <cp:lastPrinted>2019-10-22T11:13:00Z</cp:lastPrinted>
  <dcterms:created xsi:type="dcterms:W3CDTF">2020-10-06T17:31:00Z</dcterms:created>
  <dcterms:modified xsi:type="dcterms:W3CDTF">2020-10-06T17:31:00Z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